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050" w:rsidRDefault="00B11050" w:rsidP="002D1B5D">
      <w:r>
        <w:rPr>
          <w:rFonts w:hint="eastAsia"/>
        </w:rPr>
        <w:t>此文档为</w:t>
      </w:r>
      <w:r>
        <w:rPr>
          <w:rFonts w:hint="eastAsia"/>
        </w:rPr>
        <w:t>tcaplus serviceapi</w:t>
      </w:r>
      <w:r>
        <w:rPr>
          <w:rFonts w:hint="eastAsia"/>
        </w:rPr>
        <w:t>的</w:t>
      </w:r>
      <w:r>
        <w:rPr>
          <w:rFonts w:hint="eastAsia"/>
        </w:rPr>
        <w:t>release note</w:t>
      </w:r>
      <w:r>
        <w:rPr>
          <w:rFonts w:hint="eastAsia"/>
        </w:rPr>
        <w:t>，每个版本的更新内容都需要加入到这个文档中。</w:t>
      </w:r>
    </w:p>
    <w:p w:rsidR="00ED3EC6" w:rsidRDefault="002D1B5D">
      <w:r>
        <w:rPr>
          <w:rFonts w:hint="eastAsia"/>
        </w:rPr>
        <w:t>-----------------------------------------------------------------------------------------------------------------</w:t>
      </w:r>
    </w:p>
    <w:p w:rsidR="00ED27A0" w:rsidRDefault="00ED27A0" w:rsidP="00ED27A0">
      <w:pPr>
        <w:rPr>
          <w:sz w:val="28"/>
          <w:szCs w:val="28"/>
        </w:rPr>
      </w:pPr>
      <w:r>
        <w:rPr>
          <w:sz w:val="28"/>
          <w:szCs w:val="28"/>
        </w:rPr>
        <w:t>Tcaplus3.</w:t>
      </w:r>
      <w:r>
        <w:rPr>
          <w:sz w:val="28"/>
          <w:szCs w:val="28"/>
        </w:rPr>
        <w:t>32</w:t>
      </w:r>
      <w:r>
        <w:rPr>
          <w:rFonts w:hint="eastAsia"/>
          <w:sz w:val="28"/>
          <w:szCs w:val="28"/>
        </w:rPr>
        <w:t xml:space="preserve">.0 </w:t>
      </w:r>
      <w:r w:rsidRPr="005971B2">
        <w:rPr>
          <w:rFonts w:hint="eastAsia"/>
          <w:sz w:val="28"/>
          <w:szCs w:val="28"/>
        </w:rPr>
        <w:t>版本</w:t>
      </w:r>
    </w:p>
    <w:p w:rsidR="00ED27A0" w:rsidRDefault="00ED27A0" w:rsidP="00ED27A0">
      <w:r w:rsidRPr="005971B2">
        <w:rPr>
          <w:rFonts w:hint="eastAsia"/>
        </w:rPr>
        <w:t>版本主要实现的新功能为：</w:t>
      </w:r>
    </w:p>
    <w:p w:rsidR="00ED27A0" w:rsidRDefault="00ED27A0" w:rsidP="00ED27A0">
      <w:pPr>
        <w:pStyle w:val="a7"/>
        <w:numPr>
          <w:ilvl w:val="0"/>
          <w:numId w:val="3"/>
        </w:numPr>
        <w:ind w:firstLineChars="0"/>
        <w:rPr>
          <w:rStyle w:val="val"/>
          <w:rFonts w:hint="eastAsia"/>
        </w:rPr>
      </w:pPr>
      <w:r>
        <w:rPr>
          <w:rStyle w:val="val"/>
          <w:rFonts w:hint="eastAsia"/>
        </w:rPr>
        <w:t>增加</w:t>
      </w:r>
      <w:r>
        <w:rPr>
          <w:rStyle w:val="val"/>
        </w:rPr>
        <w:t>无损搬迁</w:t>
      </w:r>
      <w:r>
        <w:rPr>
          <w:rStyle w:val="val"/>
          <w:rFonts w:hint="eastAsia"/>
        </w:rPr>
        <w:t>功能</w:t>
      </w:r>
      <w:r>
        <w:rPr>
          <w:rStyle w:val="val"/>
        </w:rPr>
        <w:t>，</w:t>
      </w:r>
      <w:r>
        <w:rPr>
          <w:rStyle w:val="val"/>
          <w:rFonts w:hint="eastAsia"/>
        </w:rPr>
        <w:t>注意</w:t>
      </w:r>
      <w:r>
        <w:rPr>
          <w:rStyle w:val="val"/>
        </w:rPr>
        <w:t>由于</w:t>
      </w:r>
      <w:r>
        <w:rPr>
          <w:rStyle w:val="val"/>
        </w:rPr>
        <w:t>tdr</w:t>
      </w:r>
      <w:r>
        <w:rPr>
          <w:rStyle w:val="val"/>
        </w:rPr>
        <w:t>不支持二级字段默认值</w:t>
      </w:r>
      <w:r>
        <w:rPr>
          <w:rStyle w:val="val"/>
          <w:rFonts w:hint="eastAsia"/>
        </w:rPr>
        <w:t>，</w:t>
      </w:r>
      <w:r>
        <w:rPr>
          <w:rStyle w:val="val"/>
          <w:rFonts w:hint="eastAsia"/>
        </w:rPr>
        <w:t xml:space="preserve"> </w:t>
      </w:r>
      <w:r>
        <w:rPr>
          <w:rStyle w:val="val"/>
        </w:rPr>
        <w:t>tcapcenter</w:t>
      </w:r>
      <w:r>
        <w:rPr>
          <w:rStyle w:val="val"/>
        </w:rPr>
        <w:t>升级</w:t>
      </w:r>
      <w:r>
        <w:rPr>
          <w:rStyle w:val="val"/>
          <w:rFonts w:hint="eastAsia"/>
        </w:rPr>
        <w:t>时需要</w:t>
      </w:r>
      <w:r>
        <w:rPr>
          <w:rStyle w:val="val"/>
        </w:rPr>
        <w:t>在</w:t>
      </w:r>
      <w:r>
        <w:rPr>
          <w:rStyle w:val="val"/>
        </w:rPr>
        <w:t>tcapcenter_config.xml</w:t>
      </w:r>
      <w:r>
        <w:rPr>
          <w:rStyle w:val="val"/>
          <w:rFonts w:hint="eastAsia"/>
        </w:rPr>
        <w:t>增加</w:t>
      </w:r>
      <w:r>
        <w:rPr>
          <w:rStyle w:val="val"/>
        </w:rPr>
        <w:t>以下配置项：</w:t>
      </w:r>
    </w:p>
    <w:p w:rsidR="00ED27A0" w:rsidRDefault="00A61FF0" w:rsidP="00ED27A0">
      <w:pPr>
        <w:rPr>
          <w:rStyle w:val="val"/>
          <w:rFonts w:hint="eastAsia"/>
        </w:rPr>
      </w:pPr>
      <w:r>
        <w:t>&lt;!--LosslessMoveCfg</w:t>
      </w:r>
      <w:r>
        <w:br/>
        <w:t>        RecvRouteCacheResTimeout="200" </w:t>
      </w:r>
      <w:r>
        <w:t>通知</w:t>
      </w:r>
      <w:r>
        <w:t>proxy</w:t>
      </w:r>
      <w:r>
        <w:t>超时时间，单位毫秒</w:t>
      </w:r>
      <w:r>
        <w:br/>
        <w:t>        RecvBinlogFinishReqTimeout="200" </w:t>
      </w:r>
      <w:r>
        <w:t>通知源端</w:t>
      </w:r>
      <w:r>
        <w:t>master</w:t>
      </w:r>
      <w:r>
        <w:t>完成</w:t>
      </w:r>
      <w:r>
        <w:t>binlog</w:t>
      </w:r>
      <w:r>
        <w:t>同步超时时间，单位毫秒</w:t>
      </w:r>
      <w:r>
        <w:br/>
        <w:t>        MaxSyncSeqDiff="100000" </w:t>
      </w:r>
      <w:r>
        <w:t>源端主备同步</w:t>
      </w:r>
      <w:r>
        <w:t>binlog</w:t>
      </w:r>
      <w:r>
        <w:t>允许的</w:t>
      </w:r>
      <w:r>
        <w:t>seq</w:t>
      </w:r>
      <w:r>
        <w:t>最大</w:t>
      </w:r>
      <w:r>
        <w:t>diff</w:t>
      </w:r>
      <w:r>
        <w:t>，超过该值不允许搬迁</w:t>
      </w:r>
      <w:r>
        <w:br/>
        <w:t>        MaxBinlogTimeDelay="60" </w:t>
      </w:r>
      <w:r>
        <w:t>源端主备同步</w:t>
      </w:r>
      <w:r>
        <w:t>binlog</w:t>
      </w:r>
      <w:r>
        <w:t>允许的时间最大差值，超过该值不允许搬迁，单位秒</w:t>
      </w:r>
      <w:r>
        <w:br/>
        <w:t>        EnableMoveFromBreak="0" </w:t>
      </w:r>
      <w:r>
        <w:t>是否允许断点续搬，</w:t>
      </w:r>
      <w:r>
        <w:t>1</w:t>
      </w:r>
      <w:r>
        <w:t>允许，</w:t>
      </w:r>
      <w:r>
        <w:t>0</w:t>
      </w:r>
      <w:r>
        <w:t>不允许</w:t>
      </w:r>
      <w:r>
        <w:br/>
        <w:t>        ActionMaxRetryCount="1" </w:t>
      </w:r>
      <w:r>
        <w:t>允许自动重试的次数</w:t>
      </w:r>
      <w:r>
        <w:br/>
        <w:t>    --&gt;</w:t>
      </w:r>
      <w:r>
        <w:br/>
      </w:r>
      <w:r>
        <w:br/>
        <w:t>    &lt;LosslessMoveCfg</w:t>
      </w:r>
      <w:r>
        <w:br/>
        <w:t>        RecvRouteCacheResTimeout="200"</w:t>
      </w:r>
      <w:r>
        <w:br/>
        <w:t>        RecvBinlogFinishReqTimeout="200"</w:t>
      </w:r>
      <w:r>
        <w:br/>
        <w:t>        MaxSyncSeqDiff="100000"</w:t>
      </w:r>
      <w:r>
        <w:br/>
        <w:t>        MaxBinlogTimeDelay="60"</w:t>
      </w:r>
      <w:r>
        <w:br/>
        <w:t>        EnableMoveFromBreak="0"</w:t>
      </w:r>
      <w:r>
        <w:br/>
        <w:t>        ActionMaxRetryCount="1"</w:t>
      </w:r>
      <w:r>
        <w:br/>
        <w:t>    /&gt;</w:t>
      </w:r>
      <w:bookmarkStart w:id="0" w:name="_GoBack"/>
      <w:bookmarkEnd w:id="0"/>
    </w:p>
    <w:p w:rsidR="00ED27A0" w:rsidRPr="00ED27A0" w:rsidRDefault="00ED27A0">
      <w:pPr>
        <w:rPr>
          <w:rFonts w:hint="eastAsia"/>
        </w:rPr>
      </w:pPr>
    </w:p>
    <w:p w:rsidR="00ED27A0" w:rsidRDefault="00ED27A0" w:rsidP="00ED27A0">
      <w:r>
        <w:rPr>
          <w:rFonts w:hint="eastAsia"/>
        </w:rPr>
        <w:t>-----------------------------------------------------------------------------------------------------------------</w:t>
      </w:r>
    </w:p>
    <w:p w:rsidR="00ED27A0" w:rsidRDefault="00ED27A0"/>
    <w:p w:rsidR="002D1B5D" w:rsidRDefault="002D1B5D" w:rsidP="002D1B5D">
      <w:pPr>
        <w:rPr>
          <w:sz w:val="28"/>
          <w:szCs w:val="28"/>
        </w:rPr>
      </w:pPr>
      <w:r>
        <w:rPr>
          <w:sz w:val="28"/>
          <w:szCs w:val="28"/>
        </w:rPr>
        <w:t>Tcaplus3.</w:t>
      </w:r>
      <w:r>
        <w:rPr>
          <w:rFonts w:hint="eastAsia"/>
          <w:sz w:val="28"/>
          <w:szCs w:val="28"/>
        </w:rPr>
        <w:t xml:space="preserve">28.0 </w:t>
      </w:r>
      <w:r w:rsidRPr="005971B2">
        <w:rPr>
          <w:rFonts w:hint="eastAsia"/>
          <w:sz w:val="28"/>
          <w:szCs w:val="28"/>
        </w:rPr>
        <w:t>版本</w:t>
      </w:r>
    </w:p>
    <w:p w:rsidR="002D1B5D" w:rsidRDefault="002D1B5D" w:rsidP="002D1B5D">
      <w:r w:rsidRPr="005971B2">
        <w:rPr>
          <w:rFonts w:hint="eastAsia"/>
        </w:rPr>
        <w:t>版本主要实现的新功能为：</w:t>
      </w:r>
    </w:p>
    <w:p w:rsidR="002D1B5D" w:rsidRDefault="00196395" w:rsidP="000E43F4">
      <w:pPr>
        <w:pStyle w:val="a7"/>
        <w:numPr>
          <w:ilvl w:val="0"/>
          <w:numId w:val="3"/>
        </w:numPr>
        <w:ind w:firstLineChars="0"/>
        <w:rPr>
          <w:rStyle w:val="val"/>
        </w:rPr>
      </w:pPr>
      <w:r>
        <w:rPr>
          <w:rStyle w:val="val"/>
        </w:rPr>
        <w:t>API</w:t>
      </w:r>
      <w:r>
        <w:rPr>
          <w:rStyle w:val="val"/>
          <w:rFonts w:hint="eastAsia"/>
        </w:rPr>
        <w:t>增加独立</w:t>
      </w:r>
      <w:r>
        <w:rPr>
          <w:rStyle w:val="val"/>
        </w:rPr>
        <w:t>的网络线程</w:t>
      </w:r>
      <w:r w:rsidR="002D1B5D">
        <w:rPr>
          <w:rStyle w:val="val"/>
          <w:rFonts w:hint="eastAsia"/>
        </w:rPr>
        <w:t>；</w:t>
      </w:r>
    </w:p>
    <w:p w:rsidR="000E43F4" w:rsidRDefault="000E43F4" w:rsidP="000E43F4">
      <w:pPr>
        <w:pStyle w:val="a7"/>
        <w:numPr>
          <w:ilvl w:val="0"/>
          <w:numId w:val="3"/>
        </w:numPr>
        <w:pBdr>
          <w:bottom w:val="single" w:sz="6" w:space="1" w:color="auto"/>
        </w:pBdr>
        <w:ind w:firstLineChars="0"/>
      </w:pPr>
      <w:r>
        <w:rPr>
          <w:rFonts w:hint="eastAsia"/>
        </w:rPr>
        <w:t>所有</w:t>
      </w:r>
      <w:r>
        <w:t>网络请求异步处理</w:t>
      </w:r>
      <w:r w:rsidR="009313BD">
        <w:rPr>
          <w:rFonts w:hint="eastAsia"/>
        </w:rPr>
        <w:t>;</w:t>
      </w:r>
    </w:p>
    <w:p w:rsidR="000E59EB" w:rsidRDefault="000E59EB" w:rsidP="000E59EB">
      <w:pPr>
        <w:rPr>
          <w:sz w:val="28"/>
          <w:szCs w:val="28"/>
        </w:rPr>
      </w:pPr>
      <w:r>
        <w:rPr>
          <w:sz w:val="28"/>
          <w:szCs w:val="28"/>
        </w:rPr>
        <w:t>Tcaplus3.</w:t>
      </w:r>
      <w:r>
        <w:rPr>
          <w:rFonts w:hint="eastAsia"/>
          <w:sz w:val="28"/>
          <w:szCs w:val="28"/>
        </w:rPr>
        <w:t>2</w:t>
      </w:r>
      <w:r w:rsidR="00E43405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.0 </w:t>
      </w:r>
      <w:r w:rsidRPr="005971B2">
        <w:rPr>
          <w:rFonts w:hint="eastAsia"/>
          <w:sz w:val="28"/>
          <w:szCs w:val="28"/>
        </w:rPr>
        <w:t>版本</w:t>
      </w:r>
    </w:p>
    <w:p w:rsidR="002325A8" w:rsidRDefault="000E59EB" w:rsidP="00E548B2">
      <w:r w:rsidRPr="005971B2">
        <w:rPr>
          <w:rFonts w:hint="eastAsia"/>
        </w:rPr>
        <w:t>版本主要实现的新功能为：</w:t>
      </w:r>
    </w:p>
    <w:p w:rsidR="00096907" w:rsidRDefault="00096907" w:rsidP="00E548B2">
      <w:r>
        <w:rPr>
          <w:rFonts w:hint="eastAsia"/>
        </w:rPr>
        <w:t>1</w:t>
      </w:r>
      <w:r>
        <w:rPr>
          <w:rFonts w:hint="eastAsia"/>
        </w:rPr>
        <w:t>、</w:t>
      </w:r>
      <w:r>
        <w:t>大记录支持，记录长度最大</w:t>
      </w:r>
      <w:r>
        <w:rPr>
          <w:rFonts w:hint="eastAsia"/>
        </w:rPr>
        <w:t>1</w:t>
      </w:r>
      <w:r>
        <w:t>MB</w:t>
      </w:r>
      <w:r>
        <w:t>，</w:t>
      </w:r>
      <w:r>
        <w:rPr>
          <w:rFonts w:hint="eastAsia"/>
        </w:rPr>
        <w:t xml:space="preserve"> </w:t>
      </w:r>
      <w:r>
        <w:rPr>
          <w:rFonts w:hint="eastAsia"/>
        </w:rPr>
        <w:t>单个</w:t>
      </w:r>
      <w:r>
        <w:t>value</w:t>
      </w:r>
      <w:r>
        <w:t>字段最大</w:t>
      </w:r>
      <w:r>
        <w:rPr>
          <w:rFonts w:hint="eastAsia"/>
        </w:rPr>
        <w:t>256KB</w:t>
      </w:r>
    </w:p>
    <w:p w:rsidR="000E59EB" w:rsidRPr="000E59EB" w:rsidRDefault="000E59EB" w:rsidP="00E548B2">
      <w:r>
        <w:rPr>
          <w:rFonts w:hint="eastAsia"/>
        </w:rPr>
        <w:t>-----------------------------------------------------------------------------------------------------------------</w:t>
      </w:r>
    </w:p>
    <w:p w:rsidR="00373D2D" w:rsidRDefault="00373D2D" w:rsidP="00373D2D">
      <w:pPr>
        <w:rPr>
          <w:sz w:val="28"/>
          <w:szCs w:val="28"/>
        </w:rPr>
      </w:pPr>
      <w:r>
        <w:rPr>
          <w:sz w:val="28"/>
          <w:szCs w:val="28"/>
        </w:rPr>
        <w:t>Tcaplus3.</w:t>
      </w:r>
      <w:r>
        <w:rPr>
          <w:rFonts w:hint="eastAsia"/>
          <w:sz w:val="28"/>
          <w:szCs w:val="28"/>
        </w:rPr>
        <w:t xml:space="preserve">20.0 </w:t>
      </w:r>
      <w:r w:rsidRPr="005971B2">
        <w:rPr>
          <w:rFonts w:hint="eastAsia"/>
          <w:sz w:val="28"/>
          <w:szCs w:val="28"/>
        </w:rPr>
        <w:t>版本</w:t>
      </w:r>
    </w:p>
    <w:p w:rsidR="009740C9" w:rsidRDefault="009740C9">
      <w:r w:rsidRPr="005971B2">
        <w:rPr>
          <w:rFonts w:hint="eastAsia"/>
        </w:rPr>
        <w:t>版本主要实现的新功能为：</w:t>
      </w:r>
    </w:p>
    <w:p w:rsidR="00373D2D" w:rsidRDefault="003273F1">
      <w:pPr>
        <w:rPr>
          <w:rStyle w:val="val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Style w:val="val"/>
        </w:rPr>
        <w:t>tcaplus_client</w:t>
      </w:r>
      <w:r>
        <w:rPr>
          <w:rStyle w:val="val"/>
        </w:rPr>
        <w:t>改为英文版</w:t>
      </w:r>
      <w:r w:rsidR="00DF66F1">
        <w:rPr>
          <w:rStyle w:val="val"/>
          <w:rFonts w:hint="eastAsia"/>
        </w:rPr>
        <w:t>；</w:t>
      </w:r>
    </w:p>
    <w:p w:rsidR="007E683B" w:rsidRDefault="007E683B"/>
    <w:p w:rsidR="00F13742" w:rsidRDefault="00F13742" w:rsidP="00F13742">
      <w:r>
        <w:rPr>
          <w:rFonts w:hint="eastAsia"/>
        </w:rPr>
        <w:lastRenderedPageBreak/>
        <w:t>-----------------------------------------------------------------------------------------------------------------</w:t>
      </w:r>
    </w:p>
    <w:p w:rsidR="00F13742" w:rsidRDefault="00F13742" w:rsidP="00F13742">
      <w:pPr>
        <w:rPr>
          <w:sz w:val="28"/>
          <w:szCs w:val="28"/>
        </w:rPr>
      </w:pPr>
      <w:r>
        <w:rPr>
          <w:sz w:val="28"/>
          <w:szCs w:val="28"/>
        </w:rPr>
        <w:t>Tcaplus3.1</w:t>
      </w:r>
      <w:r>
        <w:rPr>
          <w:rFonts w:hint="eastAsia"/>
          <w:sz w:val="28"/>
          <w:szCs w:val="28"/>
        </w:rPr>
        <w:t>9.</w:t>
      </w:r>
      <w:r w:rsidR="00B71075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 xml:space="preserve"> </w:t>
      </w:r>
      <w:r w:rsidRPr="005971B2">
        <w:rPr>
          <w:rFonts w:hint="eastAsia"/>
          <w:sz w:val="28"/>
          <w:szCs w:val="28"/>
        </w:rPr>
        <w:t>版本</w:t>
      </w:r>
    </w:p>
    <w:p w:rsidR="00F13742" w:rsidRPr="005971B2" w:rsidRDefault="00F13742" w:rsidP="00F13742">
      <w:r w:rsidRPr="005971B2">
        <w:rPr>
          <w:rFonts w:hint="eastAsia"/>
        </w:rPr>
        <w:t>版本主要实现的新功能为：</w:t>
      </w:r>
    </w:p>
    <w:p w:rsidR="00F13742" w:rsidRDefault="00016A81" w:rsidP="00F13742">
      <w:pPr>
        <w:pStyle w:val="a7"/>
        <w:numPr>
          <w:ilvl w:val="0"/>
          <w:numId w:val="1"/>
        </w:numPr>
        <w:ind w:firstLineChars="0"/>
      </w:pPr>
      <w:r w:rsidRPr="00016A81">
        <w:rPr>
          <w:rFonts w:hint="eastAsia"/>
        </w:rPr>
        <w:t>batchget</w:t>
      </w:r>
      <w:r w:rsidRPr="00016A81">
        <w:rPr>
          <w:rFonts w:hint="eastAsia"/>
        </w:rPr>
        <w:t>请求，如果有记录失败，仍然可以得到请求的</w:t>
      </w:r>
      <w:r w:rsidRPr="00016A81">
        <w:rPr>
          <w:rFonts w:hint="eastAsia"/>
        </w:rPr>
        <w:t>key</w:t>
      </w:r>
      <w:r w:rsidR="00F13742" w:rsidRPr="008A5A4C">
        <w:rPr>
          <w:rFonts w:hint="eastAsia"/>
        </w:rPr>
        <w:t>；</w:t>
      </w:r>
    </w:p>
    <w:p w:rsidR="00675618" w:rsidRDefault="00675618" w:rsidP="00F13742">
      <w:pPr>
        <w:pStyle w:val="a7"/>
        <w:numPr>
          <w:ilvl w:val="0"/>
          <w:numId w:val="1"/>
        </w:numPr>
        <w:ind w:firstLineChars="0"/>
      </w:pPr>
      <w:r w:rsidRPr="00675618">
        <w:rPr>
          <w:rFonts w:hint="eastAsia"/>
        </w:rPr>
        <w:t>tcaplus_client</w:t>
      </w:r>
      <w:r>
        <w:rPr>
          <w:rFonts w:hint="eastAsia"/>
        </w:rPr>
        <w:t>支持</w:t>
      </w:r>
      <w:r w:rsidRPr="00675618">
        <w:rPr>
          <w:rFonts w:hint="eastAsia"/>
        </w:rPr>
        <w:t>时延定位功能</w:t>
      </w:r>
      <w:r w:rsidR="00712751">
        <w:rPr>
          <w:rFonts w:hint="eastAsia"/>
        </w:rPr>
        <w:t>；</w:t>
      </w:r>
    </w:p>
    <w:p w:rsidR="00712751" w:rsidRDefault="00712751" w:rsidP="00F13742">
      <w:pPr>
        <w:pStyle w:val="a7"/>
        <w:numPr>
          <w:ilvl w:val="0"/>
          <w:numId w:val="1"/>
        </w:numPr>
        <w:ind w:firstLineChars="0"/>
      </w:pPr>
      <w:r w:rsidRPr="00712751">
        <w:rPr>
          <w:rFonts w:hint="eastAsia"/>
        </w:rPr>
        <w:t>Replace/Insert</w:t>
      </w:r>
      <w:r w:rsidRPr="00712751">
        <w:rPr>
          <w:rFonts w:hint="eastAsia"/>
        </w:rPr>
        <w:t>失败时回包可以带回</w:t>
      </w:r>
      <w:r w:rsidRPr="00712751">
        <w:rPr>
          <w:rFonts w:hint="eastAsia"/>
        </w:rPr>
        <w:t>tcaplus</w:t>
      </w:r>
      <w:r>
        <w:rPr>
          <w:rFonts w:hint="eastAsia"/>
        </w:rPr>
        <w:t>中已经存储的数据记录；</w:t>
      </w:r>
    </w:p>
    <w:p w:rsidR="00F13742" w:rsidRDefault="00712751" w:rsidP="00712751">
      <w:pPr>
        <w:pStyle w:val="a7"/>
        <w:numPr>
          <w:ilvl w:val="0"/>
          <w:numId w:val="1"/>
        </w:numPr>
        <w:ind w:firstLineChars="0"/>
      </w:pPr>
      <w:r w:rsidRPr="00712751">
        <w:rPr>
          <w:rFonts w:hint="eastAsia"/>
        </w:rPr>
        <w:t>Tcaplus ServiceApi</w:t>
      </w:r>
      <w:r w:rsidRPr="00712751">
        <w:rPr>
          <w:rFonts w:hint="eastAsia"/>
        </w:rPr>
        <w:t>执行</w:t>
      </w:r>
      <w:r w:rsidRPr="00712751">
        <w:rPr>
          <w:rFonts w:hint="eastAsia"/>
        </w:rPr>
        <w:t>List Addafter</w:t>
      </w:r>
      <w:r w:rsidRPr="00712751">
        <w:rPr>
          <w:rFonts w:hint="eastAsia"/>
        </w:rPr>
        <w:t>操作时设置</w:t>
      </w:r>
      <w:r w:rsidRPr="00712751">
        <w:rPr>
          <w:rFonts w:hint="eastAsia"/>
        </w:rPr>
        <w:t>ResultFlag()</w:t>
      </w:r>
      <w:r w:rsidRPr="00712751">
        <w:rPr>
          <w:rFonts w:hint="eastAsia"/>
        </w:rPr>
        <w:t>可以带回新加元素的内容和下标，以及被删除元素的内容和下标回</w:t>
      </w:r>
      <w:r w:rsidRPr="00712751">
        <w:rPr>
          <w:rFonts w:hint="eastAsia"/>
        </w:rPr>
        <w:t xml:space="preserve">Service Api </w:t>
      </w:r>
      <w:r w:rsidRPr="00712751">
        <w:rPr>
          <w:rFonts w:hint="eastAsia"/>
        </w:rPr>
        <w:t>。</w:t>
      </w:r>
    </w:p>
    <w:p w:rsidR="00F13742" w:rsidRDefault="00F13742" w:rsidP="00F13742"/>
    <w:p w:rsidR="00F13742" w:rsidRPr="006A391E" w:rsidRDefault="00F13742" w:rsidP="00F13742">
      <w:r w:rsidRPr="005971B2">
        <w:rPr>
          <w:rFonts w:hint="eastAsia"/>
        </w:rPr>
        <w:t>版本修复的主要</w:t>
      </w:r>
      <w:r w:rsidRPr="005971B2">
        <w:rPr>
          <w:rFonts w:hint="eastAsia"/>
        </w:rPr>
        <w:t>bug</w:t>
      </w:r>
      <w:r w:rsidRPr="005971B2">
        <w:rPr>
          <w:rFonts w:hint="eastAsia"/>
        </w:rPr>
        <w:t>为：</w:t>
      </w:r>
    </w:p>
    <w:p w:rsidR="00F13742" w:rsidRDefault="004313B1" w:rsidP="002A0BBD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修复</w:t>
      </w:r>
      <w:r w:rsidR="00B747F2" w:rsidRPr="00B747F2">
        <w:rPr>
          <w:rFonts w:hint="eastAsia"/>
        </w:rPr>
        <w:t>tcaplus_client</w:t>
      </w:r>
      <w:r w:rsidR="00B747F2" w:rsidRPr="00B747F2">
        <w:rPr>
          <w:rFonts w:hint="eastAsia"/>
        </w:rPr>
        <w:t>在使用</w:t>
      </w:r>
      <w:r w:rsidR="00B747F2" w:rsidRPr="00B747F2">
        <w:rPr>
          <w:rFonts w:hint="eastAsia"/>
        </w:rPr>
        <w:t>delete</w:t>
      </w:r>
      <w:r w:rsidR="00B747F2" w:rsidRPr="00B747F2">
        <w:rPr>
          <w:rFonts w:hint="eastAsia"/>
        </w:rPr>
        <w:t>时</w:t>
      </w:r>
      <w:r w:rsidR="00B747F2" w:rsidRPr="00B747F2">
        <w:rPr>
          <w:rFonts w:hint="eastAsia"/>
        </w:rPr>
        <w:t>core</w:t>
      </w:r>
      <w:r w:rsidR="00B747F2">
        <w:rPr>
          <w:rFonts w:hint="eastAsia"/>
        </w:rPr>
        <w:t>问题</w:t>
      </w:r>
      <w:r w:rsidR="000D23DA">
        <w:rPr>
          <w:rFonts w:hint="eastAsia"/>
        </w:rPr>
        <w:t>；</w:t>
      </w:r>
    </w:p>
    <w:p w:rsidR="00C42B07" w:rsidRPr="00E67884" w:rsidRDefault="002A0BBD" w:rsidP="00C329FE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修复</w:t>
      </w:r>
      <w:r w:rsidRPr="002A0BBD">
        <w:rPr>
          <w:rFonts w:hint="eastAsia"/>
        </w:rPr>
        <w:t>list</w:t>
      </w:r>
      <w:r w:rsidRPr="002A0BBD">
        <w:rPr>
          <w:rFonts w:hint="eastAsia"/>
        </w:rPr>
        <w:t>表记录不存在的情况下</w:t>
      </w:r>
      <w:r w:rsidRPr="002A0BBD">
        <w:rPr>
          <w:rFonts w:hint="eastAsia"/>
        </w:rPr>
        <w:t>listdeleteall</w:t>
      </w:r>
      <w:r w:rsidRPr="002A0BBD">
        <w:rPr>
          <w:rFonts w:hint="eastAsia"/>
        </w:rPr>
        <w:t>返回版本号错误</w:t>
      </w:r>
      <w:r>
        <w:rPr>
          <w:rFonts w:hint="eastAsia"/>
        </w:rPr>
        <w:t>问题</w:t>
      </w:r>
      <w:r w:rsidR="00C329FE">
        <w:rPr>
          <w:rFonts w:hint="eastAsia"/>
        </w:rPr>
        <w:t>。</w:t>
      </w:r>
    </w:p>
    <w:sectPr w:rsidR="00C42B07" w:rsidRPr="00E67884" w:rsidSect="00ED3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519" w:rsidRDefault="00DA1519" w:rsidP="00B11050">
      <w:r>
        <w:separator/>
      </w:r>
    </w:p>
  </w:endnote>
  <w:endnote w:type="continuationSeparator" w:id="0">
    <w:p w:rsidR="00DA1519" w:rsidRDefault="00DA1519" w:rsidP="00B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519" w:rsidRDefault="00DA1519" w:rsidP="00B11050">
      <w:r>
        <w:separator/>
      </w:r>
    </w:p>
  </w:footnote>
  <w:footnote w:type="continuationSeparator" w:id="0">
    <w:p w:rsidR="00DA1519" w:rsidRDefault="00DA1519" w:rsidP="00B11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5D0C"/>
    <w:multiLevelType w:val="hybridMultilevel"/>
    <w:tmpl w:val="30268FD4"/>
    <w:lvl w:ilvl="0" w:tplc="BF8862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964C47"/>
    <w:multiLevelType w:val="hybridMultilevel"/>
    <w:tmpl w:val="947CF41A"/>
    <w:lvl w:ilvl="0" w:tplc="6DD4FA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6E783D"/>
    <w:multiLevelType w:val="hybridMultilevel"/>
    <w:tmpl w:val="A520271E"/>
    <w:lvl w:ilvl="0" w:tplc="B942CF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050"/>
    <w:rsid w:val="00016A81"/>
    <w:rsid w:val="00096907"/>
    <w:rsid w:val="000D23DA"/>
    <w:rsid w:val="000E43F4"/>
    <w:rsid w:val="000E59EB"/>
    <w:rsid w:val="00196395"/>
    <w:rsid w:val="002325A8"/>
    <w:rsid w:val="002A0BBD"/>
    <w:rsid w:val="002D1B5D"/>
    <w:rsid w:val="003273F1"/>
    <w:rsid w:val="00373D2D"/>
    <w:rsid w:val="004313B1"/>
    <w:rsid w:val="005A4242"/>
    <w:rsid w:val="00657DFB"/>
    <w:rsid w:val="00675618"/>
    <w:rsid w:val="006B4050"/>
    <w:rsid w:val="00712751"/>
    <w:rsid w:val="007E683B"/>
    <w:rsid w:val="009313BD"/>
    <w:rsid w:val="009740C9"/>
    <w:rsid w:val="00A61FF0"/>
    <w:rsid w:val="00A6329C"/>
    <w:rsid w:val="00B11050"/>
    <w:rsid w:val="00B71075"/>
    <w:rsid w:val="00B747F2"/>
    <w:rsid w:val="00B9265C"/>
    <w:rsid w:val="00C329FE"/>
    <w:rsid w:val="00C42B07"/>
    <w:rsid w:val="00DA1519"/>
    <w:rsid w:val="00DA55B9"/>
    <w:rsid w:val="00DF66F1"/>
    <w:rsid w:val="00E43405"/>
    <w:rsid w:val="00E548B2"/>
    <w:rsid w:val="00E67884"/>
    <w:rsid w:val="00ED27A0"/>
    <w:rsid w:val="00ED3EC6"/>
    <w:rsid w:val="00F1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24FAD"/>
  <w15:docId w15:val="{BD23510E-5978-44F3-B400-D3538BD3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0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1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1105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11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11050"/>
    <w:rPr>
      <w:sz w:val="18"/>
      <w:szCs w:val="18"/>
    </w:rPr>
  </w:style>
  <w:style w:type="paragraph" w:styleId="a7">
    <w:name w:val="List Paragraph"/>
    <w:basedOn w:val="a"/>
    <w:uiPriority w:val="34"/>
    <w:qFormat/>
    <w:rsid w:val="00F13742"/>
    <w:pPr>
      <w:ind w:firstLineChars="200" w:firstLine="420"/>
    </w:pPr>
  </w:style>
  <w:style w:type="character" w:customStyle="1" w:styleId="val">
    <w:name w:val="val"/>
    <w:basedOn w:val="a0"/>
    <w:rsid w:val="0032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257</Words>
  <Characters>1468</Characters>
  <Application>Microsoft Office Word</Application>
  <DocSecurity>0</DocSecurity>
  <Lines>12</Lines>
  <Paragraphs>3</Paragraphs>
  <ScaleCrop>false</ScaleCrop>
  <Company>TENCENT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lubelleli(李陆彪)</dc:creator>
  <cp:keywords/>
  <dc:description/>
  <cp:lastModifiedBy>Wang Marvin</cp:lastModifiedBy>
  <cp:revision>33</cp:revision>
  <dcterms:created xsi:type="dcterms:W3CDTF">2016-05-31T03:58:00Z</dcterms:created>
  <dcterms:modified xsi:type="dcterms:W3CDTF">2018-07-20T02:09:00Z</dcterms:modified>
</cp:coreProperties>
</file>